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Title"/>
        <w:widowControl/>
        <w:jc w:val="center"/>
        <w:rPr/>
      </w:pPr>
      <w:r>
        <w:rPr/>
        <w:t>МИНИСТЕРСТВО ЗДРАВООХРАНЕНИЯ И СОЦИАЛЬНОГО РАЗВИТИЯ</w:t>
      </w:r>
    </w:p>
    <w:p>
      <w:pPr>
        <w:pStyle w:val="ConsPlusTitle"/>
        <w:widowControl/>
        <w:jc w:val="center"/>
        <w:rPr/>
      </w:pPr>
      <w:r>
        <w:rPr/>
        <w:t>РОССИЙСКОЙ ФЕДЕРАЦИИ</w:t>
      </w:r>
    </w:p>
    <w:p>
      <w:pPr>
        <w:pStyle w:val="ConsPlusTitle"/>
        <w:widowControl/>
        <w:jc w:val="center"/>
        <w:rPr/>
      </w:pPr>
      <w:r>
        <w:rPr/>
      </w:r>
    </w:p>
    <w:p>
      <w:pPr>
        <w:pStyle w:val="ConsPlusTitle"/>
        <w:widowControl/>
        <w:jc w:val="center"/>
        <w:rPr/>
      </w:pPr>
      <w:r>
        <w:rPr/>
        <w:t>ПИСЬМО</w:t>
      </w:r>
    </w:p>
    <w:p>
      <w:pPr>
        <w:pStyle w:val="ConsPlusTitle"/>
        <w:widowControl/>
        <w:jc w:val="center"/>
        <w:rPr/>
      </w:pPr>
      <w:r>
        <w:rPr/>
      </w:r>
    </w:p>
    <w:p>
      <w:pPr>
        <w:pStyle w:val="ConsPlusTitle"/>
        <w:widowControl/>
        <w:jc w:val="center"/>
        <w:rPr/>
      </w:pPr>
      <w:r>
        <w:rPr/>
        <w:t>3 февраля 2006 г.</w:t>
      </w:r>
    </w:p>
    <w:p>
      <w:pPr>
        <w:pStyle w:val="ConsPlusTitle"/>
        <w:widowControl/>
        <w:jc w:val="center"/>
        <w:rPr/>
      </w:pPr>
      <w:r>
        <w:rPr/>
      </w:r>
    </w:p>
    <w:p>
      <w:pPr>
        <w:pStyle w:val="ConsPlusTitle"/>
        <w:widowControl/>
        <w:jc w:val="center"/>
        <w:rPr/>
      </w:pPr>
      <w:r>
        <w:rPr/>
        <w:t>N 489-ВС</w:t>
      </w:r>
    </w:p>
    <w:p>
      <w:pPr>
        <w:pStyle w:val="ConsPlusTitle"/>
        <w:widowControl/>
        <w:jc w:val="center"/>
        <w:rPr/>
      </w:pPr>
      <w:r>
        <w:rPr/>
      </w:r>
    </w:p>
    <w:p>
      <w:pPr>
        <w:pStyle w:val="ConsPlusTitle"/>
        <w:widowControl/>
        <w:jc w:val="center"/>
        <w:rPr/>
      </w:pPr>
      <w:r>
        <w:rPr/>
        <w:t>ОБ ОТПУСКЕ ЛЕКАРСТВЕННЫХ СРЕДСТВ НАСЕЛЕНИЮ</w:t>
      </w:r>
      <w:bookmarkStart w:id="0" w:name="_GoBack"/>
      <w:bookmarkEnd w:id="0"/>
    </w:p>
    <w:p>
      <w:pPr>
        <w:pStyle w:val="ConsPlusTitle"/>
        <w:widowControl/>
        <w:jc w:val="center"/>
        <w:rPr/>
      </w:pPr>
      <w:r>
        <w:rPr/>
        <w:t>ПО РЕЦЕПТАМ ВРАЧЕЙ ПРИ АМБУЛАТОРНОМ ЛЕЧЕНИИ</w:t>
      </w:r>
    </w:p>
    <w:p>
      <w:pPr>
        <w:pStyle w:val="ConsPlusTitle"/>
        <w:widowControl/>
        <w:jc w:val="center"/>
        <w:rPr/>
      </w:pPr>
      <w:r>
        <w:rPr/>
        <w:t>БЕСПЛАТНО И С 50-ПРОЦЕНТНОЙ СКИДКОЙ</w:t>
      </w:r>
    </w:p>
    <w:p>
      <w:pPr>
        <w:pStyle w:val="ConsPlusNormal"/>
        <w:widowControl/>
        <w:ind w:hanging="0"/>
        <w:jc w:val="center"/>
        <w:rPr/>
      </w:pPr>
      <w:r>
        <w:rPr/>
      </w:r>
    </w:p>
    <w:p>
      <w:pPr>
        <w:pStyle w:val="ConsPlusNormal"/>
        <w:widowControl/>
        <w:ind w:firstLine="540"/>
        <w:jc w:val="both"/>
        <w:rPr/>
      </w:pPr>
      <w:r>
        <w:rPr/>
        <w:t>В связи с обращениями, поступающими из субъектов Российской Федерации, по вопросам обеспечения лекарственными средствами отдельных категорий граждан, воспользовавшихся предусмотренным статьей 6.3. Федерального закона от 17.07.99 N 178-ФЗ "О государственной социальной помощи" (далее - Федеральный закон о государственной социальной помощи) правом отказа от получения набора социальных услуг полностью, получения социальной услуги, предусмотренной пунктом 1 части 1 статьи 6.2. Федерального закона о государственной социальной помощи, Министерство здравоохранения и социального развития Российской Федерации сообщает следующее.</w:t>
      </w:r>
    </w:p>
    <w:p>
      <w:pPr>
        <w:pStyle w:val="ConsPlusNormal"/>
        <w:widowControl/>
        <w:ind w:firstLine="540"/>
        <w:jc w:val="both"/>
        <w:rPr/>
      </w:pPr>
      <w:r>
        <w:rPr/>
        <w:t>В соответствии с нормами Основ законодательства Российской Федерации об охране здоровья граждан от 22.07.93 N 5487-1 и Федерального закона от 06.10.99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установление порядка и объема, предоставляемых отдельным группам населения мер социальной поддержки в оказании медико-социальной помощи и лекарственном обеспечении, а также финансовое обеспечение данных мероприятий относится к полномочиям органов государственной власти субъектов Российской Федерации.</w:t>
      </w:r>
    </w:p>
    <w:p>
      <w:pPr>
        <w:pStyle w:val="ConsPlusNormal"/>
        <w:widowControl/>
        <w:ind w:firstLine="540"/>
        <w:jc w:val="both"/>
        <w:rPr/>
      </w:pPr>
      <w:r>
        <w:rPr/>
        <w:t>В настоящее время действует постановление Правительства Российской Федерации от 30.07.94 N 890 "О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назначения" (далее - постановление Правительства Российской Федерации от 30.07.94 N 890), на основании которого отдельные группы населения получают лекарственное обеспечение бесплатно либо со скидкой в порядке, установленном субъектами Российской Федерации.</w:t>
      </w:r>
    </w:p>
    <w:p>
      <w:pPr>
        <w:pStyle w:val="ConsPlusNormal"/>
        <w:widowControl/>
        <w:ind w:firstLine="540"/>
        <w:jc w:val="both"/>
        <w:rPr/>
      </w:pPr>
      <w:r>
        <w:rPr/>
        <w:t>Указанным постановлением утверждены Перечень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 и Перечень групп населения, при амбулаторном лечении которых лекарственные средства отпускаются по рецептам врачей с 50-процентной скидкой.</w:t>
      </w:r>
    </w:p>
    <w:p>
      <w:pPr>
        <w:pStyle w:val="ConsPlusNormal"/>
        <w:widowControl/>
        <w:ind w:firstLine="540"/>
        <w:jc w:val="both"/>
        <w:rPr/>
      </w:pPr>
      <w:r>
        <w:rPr/>
        <w:t>При этом согласно названному постановлению органам исполнительной власти субъектов Российской Федерации поручено обеспечивать своевременную оплату лекарственных средств, отпускаемых населению в установленном порядке.</w:t>
      </w:r>
    </w:p>
    <w:p>
      <w:pPr>
        <w:pStyle w:val="ConsPlusNormal"/>
        <w:widowControl/>
        <w:ind w:firstLine="540"/>
        <w:jc w:val="both"/>
        <w:rPr/>
      </w:pPr>
      <w:r>
        <w:rPr/>
        <w:t>Таким образом, постановление Правительства Российской Федерации от 30.07.94 N 890 предусматривает, что финансирование расходов по оплате лекарственных средств определенным группам населения осуществляется за счет средств субъекта Российской Федерации и иных источников, привлекаемых им на эти цели.</w:t>
      </w:r>
    </w:p>
    <w:p>
      <w:pPr>
        <w:pStyle w:val="ConsPlusNormal"/>
        <w:widowControl/>
        <w:ind w:firstLine="540"/>
        <w:jc w:val="both"/>
        <w:rPr/>
      </w:pPr>
      <w:r>
        <w:rPr/>
        <w:t>Из изложенного следует, что при одновременном наличии права на получение лекарственного обеспечения в рамках набора социальных услуг, предоставляемого за счет средств федерального бюджета, а также в рамках льготного порядка обеспечения лекарственными средствами, предоставляемыми за счет средств субъекта Российской Федерации, граждане вправе получать лекарственное обеспечение по двум основаниям.</w:t>
      </w:r>
    </w:p>
    <w:p>
      <w:pPr>
        <w:pStyle w:val="ConsPlusNormal"/>
        <w:widowControl/>
        <w:ind w:firstLine="540"/>
        <w:jc w:val="both"/>
        <w:rPr/>
      </w:pPr>
      <w:r>
        <w:rPr/>
        <w:t>В свою очередь, при отказе от набора социальных услуг за гражданами, имеющими право на лекарственное обеспечение по двум основаниям, у них сохраняется право на получение лекарственных средств, предоставляемых за счет средств субъекта Российской Федерации в соответствии с постановлением Правительства Российской Федерации от 30.07.94 N 890.</w:t>
      </w:r>
    </w:p>
    <w:p>
      <w:pPr>
        <w:pStyle w:val="ConsPlusNormal"/>
        <w:widowControl/>
        <w:ind w:firstLine="540"/>
        <w:jc w:val="both"/>
        <w:rPr/>
      </w:pPr>
      <w:r>
        <w:rPr/>
        <w:t>Органам государственной власти субъектов Российской Федерации целесообразно урегулировать вопрос о предоставлении лекарственного обеспечения "льготным" категориям граждан путем принятия соответствующих законов субъектов Российской Федерации.</w:t>
      </w:r>
    </w:p>
    <w:p>
      <w:pPr>
        <w:pStyle w:val="ConsPlusNormal"/>
        <w:widowControl/>
        <w:ind w:firstLine="540"/>
        <w:jc w:val="both"/>
        <w:rPr/>
      </w:pPr>
      <w:r>
        <w:rPr/>
        <w:t>В разъяснениях о правах граждан - получателей государственной социальной помощи в виде набора социальных услуг, установленных гл. 2 Федерального закона от 17.07.1999 N 178-ФЗ "О государственной социальной помощи", направленных письмом Министерства здравоохранения и социального развития Российской Федерации от 30.09.2005 N 4675-ВС, указано о приостановлении права на получение государственной социальной помощи в виде набора социальных услуг или его части в случае отказа гражданина от его предоставления, что не исключает лекарственное обеспечение отдельных групп населения бесплатно либо со скидкой в порядке, установленном субъектом Российской Федерации.</w:t>
      </w:r>
    </w:p>
    <w:p>
      <w:pPr>
        <w:pStyle w:val="ConsPlusNonformat"/>
        <w:widowControl/>
        <w:jc w:val="both"/>
        <w:rPr/>
      </w:pPr>
      <w:r>
        <w:rPr/>
      </w:r>
    </w:p>
    <w:p>
      <w:pPr>
        <w:pStyle w:val="ConsPlusNormal"/>
        <w:widowControl/>
        <w:ind w:hanging="0"/>
        <w:jc w:val="right"/>
        <w:rPr/>
      </w:pPr>
      <w:r>
        <w:rPr/>
        <w:t>В.И.СТАРОДУБОВ</w:t>
      </w:r>
    </w:p>
    <w:p>
      <w:pPr>
        <w:pStyle w:val="ConsPlusNonformat"/>
        <w:widowControl/>
        <w:jc w:val="both"/>
        <w:rPr/>
      </w:pPr>
      <w:r>
        <w:rPr/>
      </w:r>
    </w:p>
    <w:p>
      <w:pPr>
        <w:pStyle w:val="ConsPlusNonformat"/>
        <w:widowControl/>
        <w:jc w:val="both"/>
        <w:rPr/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Tahom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doNotHyphenateCaps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semiHidden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ConsPlusNormal" w:customStyle="1">
    <w:name w:val="ConsPlusNormal"/>
    <w:qFormat/>
    <w:pPr>
      <w:widowControl w:val="false"/>
      <w:bidi w:val="0"/>
      <w:spacing w:before="0" w:after="0"/>
      <w:ind w:firstLine="720"/>
      <w:jc w:val="left"/>
    </w:pPr>
    <w:rPr>
      <w:rFonts w:ascii="Arial" w:hAnsi="Arial" w:cs="Arial" w:eastAsia="Times New Roman"/>
      <w:color w:val="auto"/>
      <w:kern w:val="0"/>
      <w:sz w:val="20"/>
      <w:szCs w:val="20"/>
      <w:lang w:val="ru-RU" w:eastAsia="ru-RU" w:bidi="ar-SA"/>
    </w:rPr>
  </w:style>
  <w:style w:type="paragraph" w:styleId="ConsPlusNonformat" w:customStyle="1">
    <w:name w:val="ConsPlusNonformat"/>
    <w:qFormat/>
    <w:pPr>
      <w:widowControl w:val="false"/>
      <w:bidi w:val="0"/>
      <w:spacing w:before="0" w:after="0"/>
      <w:jc w:val="left"/>
    </w:pPr>
    <w:rPr>
      <w:rFonts w:ascii="Courier New" w:hAnsi="Courier New" w:cs="Courier New" w:eastAsia="Times New Roman"/>
      <w:color w:val="auto"/>
      <w:kern w:val="0"/>
      <w:sz w:val="20"/>
      <w:szCs w:val="20"/>
      <w:lang w:val="ru-RU" w:eastAsia="ru-RU" w:bidi="ar-SA"/>
    </w:rPr>
  </w:style>
  <w:style w:type="paragraph" w:styleId="ConsPlusTitle" w:customStyle="1">
    <w:name w:val="ConsPlusTitle"/>
    <w:qFormat/>
    <w:pPr>
      <w:widowControl w:val="false"/>
      <w:bidi w:val="0"/>
      <w:spacing w:before="0" w:after="0"/>
      <w:jc w:val="left"/>
    </w:pPr>
    <w:rPr>
      <w:rFonts w:ascii="Arial" w:hAnsi="Arial" w:cs="Arial" w:eastAsia="Times New Roman"/>
      <w:b/>
      <w:bCs/>
      <w:color w:val="auto"/>
      <w:kern w:val="0"/>
      <w:sz w:val="16"/>
      <w:szCs w:val="16"/>
      <w:lang w:val="ru-RU" w:eastAsia="ru-RU" w:bidi="ar-SA"/>
    </w:rPr>
  </w:style>
  <w:style w:type="paragraph" w:styleId="ConsPlusCell" w:customStyle="1">
    <w:name w:val="ConsPlusCell"/>
    <w:qFormat/>
    <w:pPr>
      <w:widowControl w:val="false"/>
      <w:bidi w:val="0"/>
      <w:spacing w:before="0" w:after="0"/>
      <w:jc w:val="left"/>
    </w:pPr>
    <w:rPr>
      <w:rFonts w:ascii="Arial" w:hAnsi="Arial" w:cs="Arial" w:eastAsia="Times New Roman"/>
      <w:color w:val="auto"/>
      <w:kern w:val="0"/>
      <w:sz w:val="20"/>
      <w:szCs w:val="20"/>
      <w:lang w:val="ru-RU" w:eastAsia="ru-RU" w:bidi="ar-SA"/>
    </w:rPr>
  </w:style>
  <w:style w:type="paragraph" w:styleId="ConsPlusDocList" w:customStyle="1">
    <w:name w:val="ConsPlusDocList"/>
    <w:qFormat/>
    <w:pPr>
      <w:widowControl w:val="false"/>
      <w:bidi w:val="0"/>
      <w:spacing w:before="0" w:after="0"/>
      <w:jc w:val="left"/>
    </w:pPr>
    <w:rPr>
      <w:rFonts w:ascii="Tahoma" w:hAnsi="Tahoma" w:cs="Tahoma" w:eastAsia="Times New Roman"/>
      <w:color w:val="auto"/>
      <w:kern w:val="0"/>
      <w:sz w:val="18"/>
      <w:szCs w:val="18"/>
      <w:lang w:val="ru-RU" w:eastAsia="ru-RU" w:bidi="ar-SA"/>
    </w:rPr>
  </w:style>
  <w:style w:type="numbering" w:styleId="NoList" w:default="1">
    <w:name w:val="No List"/>
    <w:semiHidden/>
    <w:qFormat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LibreOffice/7.2.1.2$Windows_X86_64 LibreOffice_project/87b77fad49947c1441b67c559c339af8f3517e22</Application>
  <AppVersion>15.0000</AppVersion>
  <Pages>2</Pages>
  <Words>530</Words>
  <Characters>3996</Characters>
  <CharactersWithSpaces>4507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2020-03-17T12:01:00Z</dcterms:created>
  <dc:creator>ConsultantPlus</dc:creator>
  <dc:description/>
  <dc:language>ru-RU</dc:language>
  <cp:lastModifiedBy>Юлия</cp:lastModifiedBy>
  <dcterms:modified xsi:type="dcterms:W3CDTF">2020-03-17T12:01:00Z</dcterms:modified>
  <cp:revision>2</cp:revision>
  <dc:subject/>
  <dc:title>МИНИСТЕРСТВО ЗДРАВООХРАНЕНИЯ И СОЦИАЛЬНОГО РАЗВИТИЯ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